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B4" w:rsidRPr="00A91C51" w:rsidRDefault="0013365D" w:rsidP="008F4EB4">
      <w:pPr>
        <w:jc w:val="center"/>
        <w:outlineLvl w:val="3"/>
        <w:rPr>
          <w:rFonts w:ascii="Adventure" w:eastAsia="Times New Roman" w:hAnsi="Adventure" w:cs="Times New Roman"/>
          <w:b/>
          <w:shadow/>
          <w:sz w:val="56"/>
          <w:szCs w:val="56"/>
          <w:lang w:eastAsia="ru-RU"/>
        </w:rPr>
      </w:pPr>
      <w:r w:rsidRPr="00A91C51">
        <w:rPr>
          <w:rFonts w:ascii="Adventure" w:eastAsia="Times New Roman" w:hAnsi="Adventure" w:cs="Times New Roman"/>
          <w:b/>
          <w:shadow/>
          <w:sz w:val="56"/>
          <w:szCs w:val="56"/>
          <w:lang w:eastAsia="ru-RU"/>
        </w:rPr>
        <w:t xml:space="preserve">Телевидение и дошкольник, </w:t>
      </w:r>
    </w:p>
    <w:p w:rsidR="0013365D" w:rsidRPr="00A91C51" w:rsidRDefault="0013365D" w:rsidP="008F4EB4">
      <w:pPr>
        <w:jc w:val="center"/>
        <w:outlineLvl w:val="3"/>
        <w:rPr>
          <w:rFonts w:ascii="Adventure" w:eastAsia="Times New Roman" w:hAnsi="Adventure" w:cs="Times New Roman"/>
          <w:b/>
          <w:shadow/>
          <w:sz w:val="56"/>
          <w:szCs w:val="56"/>
          <w:lang w:eastAsia="ru-RU"/>
        </w:rPr>
      </w:pPr>
      <w:r w:rsidRPr="00A91C51">
        <w:rPr>
          <w:rFonts w:ascii="Adventure" w:eastAsia="Times New Roman" w:hAnsi="Adventure" w:cs="Times New Roman"/>
          <w:b/>
          <w:shadow/>
          <w:sz w:val="56"/>
          <w:szCs w:val="56"/>
          <w:lang w:eastAsia="ru-RU"/>
        </w:rPr>
        <w:t>или что смотрит ваш малыш</w:t>
      </w:r>
    </w:p>
    <w:p w:rsidR="0013365D" w:rsidRPr="008F4EB4" w:rsidRDefault="00A91C51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878205</wp:posOffset>
            </wp:positionV>
            <wp:extent cx="1677670" cy="2520315"/>
            <wp:effectExtent l="0" t="0" r="0" b="0"/>
            <wp:wrapSquare wrapText="bothSides"/>
            <wp:docPr id="2" name="Рисунок 1" descr="Рисунок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767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65D" w:rsidRPr="008F4EB4">
        <w:rPr>
          <w:rFonts w:eastAsia="Times New Roman" w:cs="Times New Roman"/>
          <w:color w:val="000000"/>
          <w:sz w:val="28"/>
          <w:szCs w:val="28"/>
          <w:lang w:eastAsia="ru-RU"/>
        </w:rPr>
        <w:t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</w:t>
      </w:r>
      <w:r w:rsidR="008F4EB4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13365D" w:rsidRPr="008F4EB4">
        <w:rPr>
          <w:rFonts w:eastAsia="Times New Roman" w:cs="Times New Roman"/>
          <w:color w:val="000000"/>
          <w:sz w:val="28"/>
          <w:szCs w:val="28"/>
          <w:lang w:eastAsia="ru-RU"/>
        </w:rPr>
        <w:t>нка. А телевизор это очень удобно – приносит удовольствие реб</w:t>
      </w:r>
      <w:r w:rsidR="008F4EB4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13365D" w:rsidRPr="008F4EB4">
        <w:rPr>
          <w:rFonts w:eastAsia="Times New Roman" w:cs="Times New Roman"/>
          <w:color w:val="000000"/>
          <w:sz w:val="28"/>
          <w:szCs w:val="28"/>
          <w:lang w:eastAsia="ru-RU"/>
        </w:rPr>
        <w:t>нку, а так же расширяет его кругозор. Но часто родители забывают, что телевизор не всегда нес</w:t>
      </w:r>
      <w:r w:rsidR="008F4EB4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13365D" w:rsidRPr="008F4EB4">
        <w:rPr>
          <w:rFonts w:eastAsia="Times New Roman" w:cs="Times New Roman"/>
          <w:color w:val="000000"/>
          <w:sz w:val="28"/>
          <w:szCs w:val="28"/>
          <w:lang w:eastAsia="ru-RU"/>
        </w:rPr>
        <w:t>т в себе только положительные аспекты.</w:t>
      </w:r>
    </w:p>
    <w:p w:rsidR="0013365D" w:rsidRPr="008F4EB4" w:rsidRDefault="0013365D" w:rsidP="00A91C51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В настоящее в</w:t>
      </w:r>
      <w:r w:rsidR="00A91C51">
        <w:rPr>
          <w:rFonts w:eastAsia="Times New Roman" w:cs="Times New Roman"/>
          <w:color w:val="000000"/>
          <w:sz w:val="28"/>
          <w:szCs w:val="28"/>
          <w:lang w:eastAsia="ru-RU"/>
        </w:rPr>
        <w:t>ремя практически не вызывает со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</w:r>
      <w:r w:rsidR="00A9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Жестокость в мультфильмах используется расчетливо и намеренно для привлечения к экранам максимально возможной аудитории с коммерческими целями. Жестокие сцены в мультфильмах оказались самым простым средством привлечения возрастной группы от 2 до 11 лет. Наиболее серьезным и широко распространенным последствием этой рыночной политики являются снижение чувствительности и формирование толстокожей, отстраненной, циничной личности.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Очень часто именно просмотр телепередач обуславливает </w:t>
      </w:r>
      <w:r w:rsidR="00F75D5E" w:rsidRPr="008F4EB4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 детских страхов.</w:t>
      </w:r>
      <w:r w:rsidR="00A9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Страх, как и любая другая эмоция, выполняет определ</w:t>
      </w:r>
      <w:r w:rsidR="008F4EB4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нную функцию и позволяет реб</w:t>
      </w:r>
      <w:r w:rsidR="008F4EB4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нку и взрослому человеку ориентироваться в окружающей его предметной и социальной среде.</w:t>
      </w:r>
      <w:r w:rsidR="00F75D5E"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только чувствуют дискомфорт от этих страхов.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встречается у мальчиков в 8 раз чаще, чем у девочек. Мальчики видят очень яркие образцы мужской жестокости по телевизору. Они получают мощные послания: «Будьте крутыми, не проявляйте эмоции перед лицом жестокости». Так как у них нет приемлемого способа </w:t>
      </w:r>
      <w:proofErr w:type="gramStart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освободиться</w:t>
      </w:r>
      <w:proofErr w:type="gramEnd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выразить тот стресс, который они чувствуют, выброс адреналина вызывает </w:t>
      </w:r>
      <w:proofErr w:type="spellStart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гиперактивное</w:t>
      </w:r>
      <w:proofErr w:type="spellEnd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состояние, при котором лишняя энергия заставляет этих ребят постоянно двигаться и нервничать.</w:t>
      </w:r>
    </w:p>
    <w:p w:rsidR="00A91C51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 четырехлетнего возраста дети не в состоянии различить правду и вымысел, когда смотрят телевизор. Для дошкольника телевидение </w:t>
      </w:r>
      <w:r w:rsidR="008F4EB4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</w:t>
      </w:r>
      <w:r w:rsid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источник полностью достоверной информации о том, как функционирует этот мир. 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 </w:t>
      </w:r>
      <w:r w:rsidRPr="008F4E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Почему это происходит?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Во время сидения у телевизора ребенок не нуждается в том, чтобы задействовать механизмы активной речи – он только слушает.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На речь отрицательно влияет не только молчание перед телеэкраном.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фраз и нелепыми имитациями шумов, сопровождая их </w:t>
      </w:r>
      <w:proofErr w:type="spellStart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роботоподобными</w:t>
      </w:r>
      <w:proofErr w:type="spellEnd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движениями.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Кроме влияния на речь, телевидение способствует</w:t>
      </w:r>
      <w:r w:rsidR="00A9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потере интереса ребенка к спонтанным, творческим</w:t>
      </w:r>
      <w:r w:rsid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играм и естественному движению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, не давая детям достаточно стимулов для формирования двигательных навыков. Нехватка разнообразия внешних раздражений может привести к тому, что пострадают творческие способности, фантазия и интеллект. Дефицит ощущений усугубляется недостатком стимулирующих условий в больших городах.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Вы спросите: </w:t>
      </w:r>
      <w:r w:rsidRPr="008F4E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Что же, совсем запретить ребенку смотреть телевизор? И как компенсировать уже причиненный вред?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Совсем запрещать ребенку смотреть телевизор – наверное</w:t>
      </w:r>
      <w:r w:rsidR="008F4EB4" w:rsidRPr="008F4EB4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выход, но следует</w:t>
      </w:r>
      <w:r w:rsidR="00A9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4E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ограничивать время просмотра.</w:t>
      </w:r>
      <w:r w:rsidR="00A9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Для детей дошкольного возраста рекомендуется смотреть не более 1 часа, для школьников – до 2 часов в день.</w:t>
      </w:r>
    </w:p>
    <w:p w:rsidR="0013365D" w:rsidRPr="008F4EB4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Окупится любое, даже самое малое ваше усилие.</w:t>
      </w:r>
    </w:p>
    <w:p w:rsidR="0013365D" w:rsidRDefault="0013365D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A91C51" w:rsidRPr="008F4EB4" w:rsidRDefault="00A91C51" w:rsidP="008F4EB4">
      <w:pPr>
        <w:spacing w:after="12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6276975</wp:posOffset>
            </wp:positionV>
            <wp:extent cx="1889125" cy="3334385"/>
            <wp:effectExtent l="19050" t="0" r="0" b="0"/>
            <wp:wrapSquare wrapText="bothSides"/>
            <wp:docPr id="3" name="Рисунок 2" descr="0_a50ac_488fa64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50ac_488fa64b_X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65D" w:rsidRPr="00A91C51" w:rsidRDefault="0013365D" w:rsidP="008F4EB4">
      <w:pPr>
        <w:spacing w:after="120"/>
        <w:ind w:firstLine="68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91C51">
        <w:rPr>
          <w:rFonts w:eastAsia="Times New Roman" w:cs="Times New Roman"/>
          <w:b/>
          <w:color w:val="000000"/>
          <w:sz w:val="28"/>
          <w:szCs w:val="28"/>
          <w:lang w:eastAsia="ru-RU"/>
        </w:rPr>
        <w:t>Эффективность следующих форм руководства просмотром телепередач в семье:</w:t>
      </w:r>
    </w:p>
    <w:p w:rsidR="0013365D" w:rsidRPr="008F4EB4" w:rsidRDefault="0013365D" w:rsidP="008F4EB4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</w:t>
      </w:r>
    </w:p>
    <w:p w:rsidR="0013365D" w:rsidRPr="008F4EB4" w:rsidRDefault="0013365D" w:rsidP="008F4EB4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побуждение детей к высказываниям оценок и суждений об </w:t>
      </w:r>
      <w:proofErr w:type="gramStart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349C4" w:rsidRPr="00A91C51" w:rsidRDefault="0013365D" w:rsidP="00A91C51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EB4">
        <w:rPr>
          <w:rFonts w:eastAsia="Times New Roman" w:cs="Times New Roman"/>
          <w:color w:val="000000"/>
          <w:sz w:val="28"/>
          <w:szCs w:val="28"/>
          <w:lang w:eastAsia="ru-RU"/>
        </w:rPr>
        <w:t>стимулирование у детей желания осуществлять перенос полученных знаний в различные виды детской деятельности</w:t>
      </w:r>
      <w:r w:rsidR="00A9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4EB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(игра, конструирование, рисование, аппликация и т.п.)</w:t>
      </w:r>
      <w:r w:rsidR="00A91C5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sectPr w:rsidR="00F349C4" w:rsidRPr="00A91C51" w:rsidSect="0013365D">
      <w:pgSz w:w="11906" w:h="16838"/>
      <w:pgMar w:top="720" w:right="720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2C7"/>
    <w:multiLevelType w:val="multilevel"/>
    <w:tmpl w:val="3654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365D"/>
    <w:rsid w:val="0013365D"/>
    <w:rsid w:val="00696C71"/>
    <w:rsid w:val="00823099"/>
    <w:rsid w:val="008F4EB4"/>
    <w:rsid w:val="00A2394C"/>
    <w:rsid w:val="00A91C51"/>
    <w:rsid w:val="00B518AE"/>
    <w:rsid w:val="00B77807"/>
    <w:rsid w:val="00F349C4"/>
    <w:rsid w:val="00F75D5E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</w:style>
  <w:style w:type="paragraph" w:styleId="2">
    <w:name w:val="heading 2"/>
    <w:basedOn w:val="a"/>
    <w:link w:val="20"/>
    <w:uiPriority w:val="9"/>
    <w:qFormat/>
    <w:rsid w:val="0013365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65D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365D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65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65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65D"/>
    <w:rPr>
      <w:rFonts w:eastAsia="Times New Roman" w:cs="Times New Roman"/>
      <w:b/>
      <w:bCs/>
      <w:szCs w:val="24"/>
      <w:lang w:eastAsia="ru-RU"/>
    </w:rPr>
  </w:style>
  <w:style w:type="paragraph" w:customStyle="1" w:styleId="small2">
    <w:name w:val="small2"/>
    <w:basedOn w:val="a"/>
    <w:rsid w:val="0013365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365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65D"/>
  </w:style>
  <w:style w:type="paragraph" w:styleId="a4">
    <w:name w:val="Balloon Text"/>
    <w:basedOn w:val="a"/>
    <w:link w:val="a5"/>
    <w:uiPriority w:val="99"/>
    <w:semiHidden/>
    <w:unhideWhenUsed/>
    <w:rsid w:val="00F75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2012-02-10T12:04:00Z</dcterms:created>
  <dcterms:modified xsi:type="dcterms:W3CDTF">2013-01-14T06:27:00Z</dcterms:modified>
</cp:coreProperties>
</file>