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0F0264" w:rsidRPr="000F0264" w:rsidRDefault="000F0264" w:rsidP="000F0264">
      <w:pPr>
        <w:rPr>
          <w:rFonts w:ascii="Times New Roman" w:hAnsi="Times New Roman" w:cs="Times New Roman"/>
          <w:sz w:val="28"/>
          <w:szCs w:val="28"/>
        </w:rPr>
      </w:pPr>
      <w:r w:rsidRPr="000F0264">
        <w:rPr>
          <w:rFonts w:ascii="Times New Roman" w:hAnsi="Times New Roman" w:cs="Times New Roman"/>
          <w:sz w:val="28"/>
          <w:szCs w:val="28"/>
        </w:rPr>
        <w:t>2014 г. Международный университет  природы  общества и человека  «Дубна»   по теме: </w:t>
      </w:r>
      <w:r w:rsidRPr="000F0264">
        <w:rPr>
          <w:rFonts w:ascii="Times New Roman" w:hAnsi="Times New Roman" w:cs="Times New Roman"/>
          <w:i/>
          <w:iCs/>
          <w:sz w:val="28"/>
          <w:szCs w:val="28"/>
        </w:rPr>
        <w:t>«Организация и содержание психолого-педагогической работы по адаптации детей к дошкольному учреждению»</w:t>
      </w:r>
      <w:r w:rsidRPr="000F0264">
        <w:rPr>
          <w:rFonts w:ascii="Times New Roman" w:hAnsi="Times New Roman" w:cs="Times New Roman"/>
          <w:sz w:val="28"/>
          <w:szCs w:val="28"/>
        </w:rPr>
        <w:t> —  72 ч.</w:t>
      </w:r>
    </w:p>
    <w:p w:rsidR="000F0264" w:rsidRPr="000F0264" w:rsidRDefault="000F0264" w:rsidP="000F0264">
      <w:pPr>
        <w:rPr>
          <w:rFonts w:ascii="Times New Roman" w:hAnsi="Times New Roman" w:cs="Times New Roman"/>
          <w:sz w:val="28"/>
          <w:szCs w:val="28"/>
        </w:rPr>
      </w:pPr>
      <w:r w:rsidRPr="000F0264">
        <w:rPr>
          <w:rFonts w:ascii="Times New Roman" w:hAnsi="Times New Roman" w:cs="Times New Roman"/>
          <w:sz w:val="28"/>
          <w:szCs w:val="28"/>
        </w:rPr>
        <w:t>2015 г.  Международный университет  природы  общества и человека  «Дубна»   по теме </w:t>
      </w:r>
      <w:r w:rsidRPr="000F0264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организации (в условиях организации ФГОС дошкольного образования)»</w:t>
      </w:r>
      <w:r w:rsidRPr="000F0264">
        <w:rPr>
          <w:rFonts w:ascii="Times New Roman" w:hAnsi="Times New Roman" w:cs="Times New Roman"/>
          <w:sz w:val="28"/>
          <w:szCs w:val="28"/>
        </w:rPr>
        <w:t> – 18 ч.</w:t>
      </w:r>
    </w:p>
    <w:p w:rsidR="000F0264" w:rsidRPr="000F0264" w:rsidRDefault="000F0264" w:rsidP="000F0264">
      <w:pPr>
        <w:rPr>
          <w:rFonts w:ascii="Times New Roman" w:hAnsi="Times New Roman" w:cs="Times New Roman"/>
          <w:sz w:val="28"/>
          <w:szCs w:val="28"/>
        </w:rPr>
      </w:pPr>
      <w:r w:rsidRPr="000F0264">
        <w:rPr>
          <w:rFonts w:ascii="Times New Roman" w:hAnsi="Times New Roman" w:cs="Times New Roman"/>
          <w:sz w:val="28"/>
          <w:szCs w:val="28"/>
        </w:rPr>
        <w:t>2015 г. Педагогический университет «Первое сентября» по теме «Современное образовательное учреждение (специализация: дошкольное образование)» — 72 ч.</w:t>
      </w:r>
    </w:p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F0264"/>
    <w:rsid w:val="001322C1"/>
    <w:rsid w:val="00763086"/>
    <w:rsid w:val="007C5C19"/>
    <w:rsid w:val="009D0CA4"/>
    <w:rsid w:val="00C314B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2020-04-07T18:40:00Z</dcterms:created>
  <dcterms:modified xsi:type="dcterms:W3CDTF">2020-04-07T18:40:00Z</dcterms:modified>
</cp:coreProperties>
</file>