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3" w:rsidRDefault="00EA4AB3" w:rsidP="00EA4AB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EA4AB3" w:rsidRPr="007C459B" w:rsidRDefault="00EA4AB3" w:rsidP="00EA4A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2013 г. Педагогический университет «Первое сентября» и Факультет педагогического образования МГУ им. М.В.Ломоносова дистанционное обучение  по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«Образовательно — профессиональное самоопределение школьников в предпрофильной подготовке и профильном обучении»- </w:t>
      </w:r>
      <w:r w:rsidRPr="007C459B">
        <w:rPr>
          <w:rFonts w:ascii="Times New Roman" w:hAnsi="Times New Roman" w:cs="Times New Roman"/>
          <w:sz w:val="28"/>
          <w:szCs w:val="28"/>
        </w:rPr>
        <w:t>72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2014 г. «Международный университет природы, общества и человека «Дубна» по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«Психолого — педагогическая  диагностика в дошкольных образовательных учреждениях»</w:t>
      </w:r>
      <w:r w:rsidRPr="007C459B">
        <w:rPr>
          <w:rFonts w:ascii="Times New Roman" w:hAnsi="Times New Roman" w:cs="Times New Roman"/>
          <w:sz w:val="28"/>
          <w:szCs w:val="28"/>
        </w:rPr>
        <w:t> — 72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2014 г. Государственное  образовательное учреждение высшего профессионального образования Московский государственный областной гуманитарный институт по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образовательной организации( в условиях реализации ФГОС</w:t>
      </w:r>
      <w:r w:rsidRPr="007C459B">
        <w:rPr>
          <w:rFonts w:ascii="Times New Roman" w:hAnsi="Times New Roman" w:cs="Times New Roman"/>
          <w:sz w:val="28"/>
          <w:szCs w:val="28"/>
        </w:rPr>
        <w:t>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образования</w:t>
      </w:r>
      <w:r w:rsidRPr="007C459B">
        <w:rPr>
          <w:rFonts w:ascii="Times New Roman" w:hAnsi="Times New Roman" w:cs="Times New Roman"/>
          <w:sz w:val="28"/>
          <w:szCs w:val="28"/>
        </w:rPr>
        <w:t>) – 18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2016г. «Федеральное государственное бюджетное образовательное учреждение высшего образования «Томский государственный педагогический университет»  по дополнительной профессиональной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«Информационные технологии для обеспечения вариативности форм образовательной деятельности при работе с дошкольниками в условиях ФГОС </w:t>
      </w:r>
      <w:r w:rsidRPr="007C459B">
        <w:rPr>
          <w:rFonts w:ascii="Times New Roman" w:hAnsi="Times New Roman" w:cs="Times New Roman"/>
          <w:sz w:val="28"/>
          <w:szCs w:val="28"/>
        </w:rPr>
        <w:t>–  108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 «Дубна»  по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«Работа с родителями дошкольников»</w:t>
      </w:r>
      <w:r w:rsidRPr="007C459B">
        <w:rPr>
          <w:rFonts w:ascii="Times New Roman" w:hAnsi="Times New Roman" w:cs="Times New Roman"/>
          <w:sz w:val="28"/>
          <w:szCs w:val="28"/>
        </w:rPr>
        <w:t> — 72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2017 г. Муниципальное бюджетное образовательное учреждение дополнительного профессионального образования (  повышение квалификации) «Центр развития образования города Дубны Московской области» — по дополнительной профессиональной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«Киностудия Windows Live, цифровая -обработка</w:t>
      </w:r>
      <w:r w:rsidRPr="007C459B">
        <w:rPr>
          <w:rFonts w:ascii="Times New Roman" w:hAnsi="Times New Roman" w:cs="Times New Roman"/>
          <w:sz w:val="28"/>
          <w:szCs w:val="28"/>
        </w:rPr>
        <w:t>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видео</w:t>
      </w:r>
      <w:r w:rsidRPr="007C459B">
        <w:rPr>
          <w:rFonts w:ascii="Times New Roman" w:hAnsi="Times New Roman" w:cs="Times New Roman"/>
          <w:sz w:val="28"/>
          <w:szCs w:val="28"/>
        </w:rPr>
        <w:t>”- 36 ч.</w:t>
      </w:r>
    </w:p>
    <w:p w:rsidR="00EA4AB3" w:rsidRPr="007C459B" w:rsidRDefault="00EA4AB3" w:rsidP="00EA4AB3">
      <w:pPr>
        <w:rPr>
          <w:rFonts w:ascii="Times New Roman" w:hAnsi="Times New Roman" w:cs="Times New Roman"/>
          <w:sz w:val="28"/>
          <w:szCs w:val="28"/>
        </w:rPr>
      </w:pPr>
      <w:r w:rsidRPr="007C459B">
        <w:rPr>
          <w:rFonts w:ascii="Times New Roman" w:hAnsi="Times New Roman" w:cs="Times New Roman"/>
          <w:sz w:val="28"/>
          <w:szCs w:val="28"/>
        </w:rPr>
        <w:t>2018 г. ООО «Столичный учебный центр» по программе </w:t>
      </w:r>
      <w:r w:rsidRPr="007C459B">
        <w:rPr>
          <w:rFonts w:ascii="Times New Roman" w:hAnsi="Times New Roman" w:cs="Times New Roman"/>
          <w:i/>
          <w:iCs/>
          <w:sz w:val="28"/>
          <w:szCs w:val="28"/>
        </w:rPr>
        <w:t>«Воспитание детей дошкольного возраста»  </w:t>
      </w:r>
      <w:r w:rsidRPr="007C459B">
        <w:rPr>
          <w:rFonts w:ascii="Times New Roman" w:hAnsi="Times New Roman" w:cs="Times New Roman"/>
          <w:sz w:val="28"/>
          <w:szCs w:val="28"/>
        </w:rPr>
        <w:t>— 300 ч.</w:t>
      </w:r>
    </w:p>
    <w:bookmarkEnd w:id="0"/>
    <w:p w:rsidR="00037DC9" w:rsidRPr="00EA4AB3" w:rsidRDefault="00037DC9">
      <w:pPr>
        <w:rPr>
          <w:rFonts w:ascii="Times New Roman" w:hAnsi="Times New Roman" w:cs="Times New Roman"/>
          <w:sz w:val="28"/>
          <w:szCs w:val="28"/>
        </w:rPr>
      </w:pPr>
    </w:p>
    <w:sectPr w:rsidR="00037DC9" w:rsidRPr="00EA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87"/>
    <w:rsid w:val="00037DC9"/>
    <w:rsid w:val="007C459B"/>
    <w:rsid w:val="00EA4AB3"/>
    <w:rsid w:val="00E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2020-04-07T18:36:00Z</dcterms:created>
  <dcterms:modified xsi:type="dcterms:W3CDTF">2020-04-07T18:38:00Z</dcterms:modified>
</cp:coreProperties>
</file>